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BB86BD" w14:textId="77777777" w:rsidR="00151E9F" w:rsidRPr="00151E9F" w:rsidRDefault="00151E9F" w:rsidP="00151E9F">
      <w:pPr>
        <w:shd w:val="clear" w:color="auto" w:fill="F4F4F4"/>
        <w:spacing w:after="0" w:line="240" w:lineRule="auto"/>
        <w:rPr>
          <w:rFonts w:ascii="Helvetica" w:eastAsia="Times New Roman" w:hAnsi="Helvetica" w:cs="Helvetica"/>
          <w:color w:val="111111"/>
          <w:sz w:val="24"/>
          <w:szCs w:val="24"/>
        </w:rPr>
      </w:pPr>
      <w:r w:rsidRPr="00151E9F">
        <w:rPr>
          <w:rFonts w:ascii="inherit" w:eastAsia="Times New Roman" w:hAnsi="inherit" w:cs="Helvetica"/>
          <w:b/>
          <w:bCs/>
          <w:color w:val="111111"/>
          <w:sz w:val="20"/>
          <w:szCs w:val="20"/>
          <w:bdr w:val="none" w:sz="0" w:space="0" w:color="auto" w:frame="1"/>
        </w:rPr>
        <w:t>Six Sigma (100 points)</w:t>
      </w:r>
    </w:p>
    <w:p w14:paraId="2C2CECB5" w14:textId="77777777" w:rsidR="00151E9F" w:rsidRPr="00151E9F" w:rsidRDefault="00151E9F" w:rsidP="00151E9F">
      <w:pPr>
        <w:shd w:val="clear" w:color="auto" w:fill="F4F4F4"/>
        <w:spacing w:after="240" w:line="240" w:lineRule="auto"/>
        <w:rPr>
          <w:rFonts w:ascii="Helvetica" w:eastAsia="Times New Roman" w:hAnsi="Helvetica" w:cs="Helvetica"/>
          <w:color w:val="111111"/>
          <w:sz w:val="24"/>
          <w:szCs w:val="24"/>
        </w:rPr>
      </w:pPr>
      <w:r w:rsidRPr="00151E9F">
        <w:rPr>
          <w:rFonts w:ascii="Helvetica" w:eastAsia="Times New Roman" w:hAnsi="Helvetica" w:cs="Helvetica"/>
          <w:color w:val="111111"/>
          <w:sz w:val="24"/>
          <w:szCs w:val="24"/>
        </w:rPr>
        <w:t>Six Sigma is a continuous improvement strategy that aids an organization in identifying, reducing, and eliminating defects from any product, process, or transaction. When using Six Sigma, a solution is not generally known at the beginning but becomes clear through use of the Six Sigma strategy.</w:t>
      </w:r>
    </w:p>
    <w:p w14:paraId="5281B2BF" w14:textId="77777777" w:rsidR="00151E9F" w:rsidRPr="00151E9F" w:rsidRDefault="00151E9F" w:rsidP="00151E9F">
      <w:pPr>
        <w:shd w:val="clear" w:color="auto" w:fill="F4F4F4"/>
        <w:spacing w:after="240" w:line="240" w:lineRule="auto"/>
        <w:rPr>
          <w:rFonts w:ascii="Helvetica" w:eastAsia="Times New Roman" w:hAnsi="Helvetica" w:cs="Helvetica"/>
          <w:color w:val="111111"/>
          <w:sz w:val="24"/>
          <w:szCs w:val="24"/>
        </w:rPr>
      </w:pPr>
      <w:r w:rsidRPr="00151E9F">
        <w:rPr>
          <w:rFonts w:ascii="Helvetica" w:eastAsia="Times New Roman" w:hAnsi="Helvetica" w:cs="Helvetica"/>
          <w:color w:val="111111"/>
          <w:sz w:val="24"/>
          <w:szCs w:val="24"/>
        </w:rPr>
        <w:t>Address the following requirements:</w:t>
      </w:r>
    </w:p>
    <w:p w14:paraId="54B31ECE" w14:textId="6F69BFEB" w:rsidR="00151E9F" w:rsidRPr="00151E9F" w:rsidRDefault="00151E9F" w:rsidP="00151E9F">
      <w:pPr>
        <w:numPr>
          <w:ilvl w:val="0"/>
          <w:numId w:val="1"/>
        </w:numPr>
        <w:shd w:val="clear" w:color="auto" w:fill="F4F4F4"/>
        <w:spacing w:after="0" w:line="240" w:lineRule="auto"/>
        <w:ind w:left="1440"/>
        <w:rPr>
          <w:rFonts w:ascii="inherit" w:eastAsia="Times New Roman" w:hAnsi="inherit" w:cs="Helvetica"/>
          <w:color w:val="111111"/>
          <w:sz w:val="20"/>
          <w:szCs w:val="20"/>
        </w:rPr>
      </w:pPr>
      <w:r w:rsidRPr="00151E9F">
        <w:rPr>
          <w:rFonts w:ascii="inherit" w:eastAsia="Times New Roman" w:hAnsi="inherit" w:cs="Helvetica"/>
          <w:color w:val="111111"/>
          <w:sz w:val="20"/>
          <w:szCs w:val="20"/>
        </w:rPr>
        <w:t xml:space="preserve">Identify a problem for improvement in an organization with which you are </w:t>
      </w:r>
      <w:r w:rsidRPr="00151E9F">
        <w:rPr>
          <w:rFonts w:ascii="inherit" w:eastAsia="Times New Roman" w:hAnsi="inherit" w:cs="Helvetica"/>
          <w:color w:val="111111"/>
          <w:sz w:val="20"/>
          <w:szCs w:val="20"/>
        </w:rPr>
        <w:t>familiar and</w:t>
      </w:r>
      <w:r w:rsidRPr="00151E9F">
        <w:rPr>
          <w:rFonts w:ascii="inherit" w:eastAsia="Times New Roman" w:hAnsi="inherit" w:cs="Helvetica"/>
          <w:color w:val="111111"/>
          <w:sz w:val="20"/>
          <w:szCs w:val="20"/>
        </w:rPr>
        <w:t xml:space="preserve"> detail an objective or desired outcome.</w:t>
      </w:r>
    </w:p>
    <w:p w14:paraId="76B1A15F" w14:textId="77777777" w:rsidR="00151E9F" w:rsidRPr="00151E9F" w:rsidRDefault="00151E9F" w:rsidP="00151E9F">
      <w:pPr>
        <w:numPr>
          <w:ilvl w:val="0"/>
          <w:numId w:val="1"/>
        </w:numPr>
        <w:shd w:val="clear" w:color="auto" w:fill="F4F4F4"/>
        <w:spacing w:after="0" w:line="240" w:lineRule="auto"/>
        <w:ind w:left="1440"/>
        <w:rPr>
          <w:rFonts w:ascii="inherit" w:eastAsia="Times New Roman" w:hAnsi="inherit" w:cs="Helvetica"/>
          <w:color w:val="111111"/>
          <w:sz w:val="20"/>
          <w:szCs w:val="20"/>
        </w:rPr>
      </w:pPr>
      <w:r w:rsidRPr="00151E9F">
        <w:rPr>
          <w:rFonts w:ascii="inherit" w:eastAsia="Times New Roman" w:hAnsi="inherit" w:cs="Helvetica"/>
          <w:color w:val="111111"/>
          <w:sz w:val="20"/>
          <w:szCs w:val="20"/>
        </w:rPr>
        <w:t>In the remaining pages, detail the metrics that would measure success and why those are appropriate, and explain the process for determining root causes, and what tools would be used to follow through on the steps of the Six Sigma strategy.</w:t>
      </w:r>
    </w:p>
    <w:p w14:paraId="130AD983" w14:textId="77777777" w:rsidR="00422669" w:rsidRDefault="00151E9F"/>
    <w:sectPr w:rsidR="0042266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5CA349A"/>
    <w:multiLevelType w:val="multilevel"/>
    <w:tmpl w:val="7CF42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E9F"/>
    <w:rsid w:val="00151E9F"/>
    <w:rsid w:val="003D04E5"/>
    <w:rsid w:val="007B27EA"/>
    <w:rsid w:val="00B75EA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CF0CB6"/>
  <w15:chartTrackingRefBased/>
  <w15:docId w15:val="{E23D6B14-83DD-494F-9A41-68CCEF399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51E9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51E9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1444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107</Words>
  <Characters>616</Characters>
  <Application>Microsoft Office Word</Application>
  <DocSecurity>0</DocSecurity>
  <Lines>5</Lines>
  <Paragraphs>1</Paragraphs>
  <ScaleCrop>false</ScaleCrop>
  <Company/>
  <LinksUpToDate>false</LinksUpToDate>
  <CharactersWithSpaces>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ABDULLAH ABDULHAMID ABDULLAH ALANDANUSI</dc:creator>
  <cp:keywords/>
  <dc:description/>
  <cp:lastModifiedBy>ABDULLAH ABDULHAMID ABDULLAH ALANDANUSI</cp:lastModifiedBy>
  <cp:revision>1</cp:revision>
  <dcterms:created xsi:type="dcterms:W3CDTF">2020-11-03T17:03:00Z</dcterms:created>
  <dcterms:modified xsi:type="dcterms:W3CDTF">2020-11-03T17:04:00Z</dcterms:modified>
</cp:coreProperties>
</file>